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EC" w:rsidRDefault="00B564EC" w:rsidP="00B564EC">
      <w:pPr>
        <w:rPr>
          <w:sz w:val="24"/>
          <w:szCs w:val="24"/>
        </w:rPr>
      </w:pPr>
    </w:p>
    <w:p w:rsidR="00501B2A" w:rsidRDefault="00501B2A" w:rsidP="00B564EC">
      <w:pPr>
        <w:rPr>
          <w:sz w:val="24"/>
          <w:szCs w:val="24"/>
        </w:rPr>
      </w:pPr>
    </w:p>
    <w:p w:rsidR="00501B2A" w:rsidRDefault="00501B2A" w:rsidP="00B564EC">
      <w:pPr>
        <w:rPr>
          <w:sz w:val="24"/>
          <w:szCs w:val="24"/>
        </w:rPr>
      </w:pPr>
    </w:p>
    <w:p w:rsidR="00501B2A" w:rsidRDefault="00501B2A" w:rsidP="00B564E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289050" cy="2177906"/>
            <wp:effectExtent l="19050" t="0" r="6350" b="0"/>
            <wp:docPr id="1" name="Immagine 1" descr="C:\Users\pmazzamuto\Downloads\domenico musumeci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mazzamuto\Downloads\domenico musumeci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228" cy="2179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B2A" w:rsidRDefault="00501B2A" w:rsidP="00501B2A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b/>
          <w:bCs/>
          <w:color w:val="222222"/>
        </w:rPr>
      </w:pPr>
    </w:p>
    <w:p w:rsidR="00501B2A" w:rsidRPr="00501B2A" w:rsidRDefault="00501B2A" w:rsidP="00501B2A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b/>
          <w:bCs/>
          <w:color w:val="222222"/>
        </w:rPr>
        <w:t>C</w:t>
      </w:r>
      <w:r w:rsidRPr="00501B2A">
        <w:rPr>
          <w:rFonts w:ascii="Calibri" w:eastAsia="Times New Roman" w:hAnsi="Calibri" w:cs="Times New Roman"/>
          <w:b/>
          <w:bCs/>
          <w:color w:val="222222"/>
        </w:rPr>
        <w:t>ONFINDUSTRIA CATANIA, DOMENICO MUSUMECI NUOVO PRESIDENTE DELLA SEZIONE SERVIZI SANITARI</w:t>
      </w:r>
    </w:p>
    <w:p w:rsidR="00501B2A" w:rsidRPr="00501B2A" w:rsidRDefault="00501B2A" w:rsidP="00501B2A">
      <w:pPr>
        <w:shd w:val="clear" w:color="auto" w:fill="FFFFFF"/>
        <w:spacing w:line="253" w:lineRule="atLeast"/>
        <w:jc w:val="both"/>
        <w:rPr>
          <w:rFonts w:ascii="Calibri" w:eastAsia="Times New Roman" w:hAnsi="Calibri" w:cs="Times New Roman"/>
          <w:color w:val="222222"/>
        </w:rPr>
      </w:pPr>
      <w:r w:rsidRPr="00501B2A">
        <w:rPr>
          <w:rFonts w:ascii="Calibri" w:eastAsia="Times New Roman" w:hAnsi="Calibri" w:cs="Times New Roman"/>
          <w:b/>
          <w:bCs/>
          <w:color w:val="222222"/>
        </w:rPr>
        <w:t>﻿Catania, 18 febbraio - </w:t>
      </w:r>
      <w:r w:rsidRPr="00501B2A">
        <w:rPr>
          <w:rFonts w:ascii="Calibri" w:eastAsia="Times New Roman" w:hAnsi="Calibri" w:cs="Times New Roman"/>
          <w:color w:val="222222"/>
        </w:rPr>
        <w:t xml:space="preserve">Domenico </w:t>
      </w:r>
      <w:proofErr w:type="spellStart"/>
      <w:r w:rsidRPr="00501B2A">
        <w:rPr>
          <w:rFonts w:ascii="Calibri" w:eastAsia="Times New Roman" w:hAnsi="Calibri" w:cs="Times New Roman"/>
          <w:color w:val="222222"/>
        </w:rPr>
        <w:t>Musumeci</w:t>
      </w:r>
      <w:proofErr w:type="spellEnd"/>
      <w:r w:rsidRPr="00501B2A">
        <w:rPr>
          <w:rFonts w:ascii="Calibri" w:eastAsia="Times New Roman" w:hAnsi="Calibri" w:cs="Times New Roman"/>
          <w:color w:val="222222"/>
        </w:rPr>
        <w:t xml:space="preserve"> è il nuovo presidente della sezione Servizi sanitari di Confindustria Catania.  Direttore generale dell’Istituto Oncologico del Mediterraneo, procuratore generale della REM Radioterapia, </w:t>
      </w:r>
      <w:proofErr w:type="spellStart"/>
      <w:r w:rsidRPr="00501B2A">
        <w:rPr>
          <w:rFonts w:ascii="Calibri" w:eastAsia="Times New Roman" w:hAnsi="Calibri" w:cs="Times New Roman"/>
          <w:color w:val="222222"/>
        </w:rPr>
        <w:t>Musumeci</w:t>
      </w:r>
      <w:proofErr w:type="spellEnd"/>
      <w:r w:rsidRPr="00501B2A">
        <w:rPr>
          <w:rFonts w:ascii="Calibri" w:eastAsia="Times New Roman" w:hAnsi="Calibri" w:cs="Times New Roman"/>
          <w:color w:val="222222"/>
        </w:rPr>
        <w:t xml:space="preserve"> è anche componente cooptato del Comitato Esecutivo Nazionale dell’</w:t>
      </w:r>
      <w:proofErr w:type="spellStart"/>
      <w:r w:rsidRPr="00501B2A">
        <w:rPr>
          <w:rFonts w:ascii="Calibri" w:eastAsia="Times New Roman" w:hAnsi="Calibri" w:cs="Times New Roman"/>
          <w:color w:val="222222"/>
        </w:rPr>
        <w:t>Aiop</w:t>
      </w:r>
      <w:proofErr w:type="spellEnd"/>
      <w:r w:rsidRPr="00501B2A">
        <w:rPr>
          <w:rFonts w:ascii="Calibri" w:eastAsia="Times New Roman" w:hAnsi="Calibri" w:cs="Times New Roman"/>
          <w:color w:val="222222"/>
        </w:rPr>
        <w:t xml:space="preserve"> (Associazione italiana </w:t>
      </w:r>
      <w:proofErr w:type="spellStart"/>
      <w:r w:rsidRPr="00501B2A">
        <w:rPr>
          <w:rFonts w:ascii="Calibri" w:eastAsia="Times New Roman" w:hAnsi="Calibri" w:cs="Times New Roman"/>
          <w:color w:val="222222"/>
        </w:rPr>
        <w:t>ospedalità</w:t>
      </w:r>
      <w:proofErr w:type="spellEnd"/>
      <w:r w:rsidRPr="00501B2A">
        <w:rPr>
          <w:rFonts w:ascii="Calibri" w:eastAsia="Times New Roman" w:hAnsi="Calibri" w:cs="Times New Roman"/>
          <w:color w:val="222222"/>
        </w:rPr>
        <w:t xml:space="preserve"> privata). “Sono onorato di questa nomina - ha dichiarato -, che accolgo con grande entusiasmo.  Il mio impegno sarà soprattutto quello di rafforzare e consolidare il rapporto sinergico di Confindustria ed </w:t>
      </w:r>
      <w:proofErr w:type="spellStart"/>
      <w:r w:rsidRPr="00501B2A">
        <w:rPr>
          <w:rFonts w:ascii="Calibri" w:eastAsia="Times New Roman" w:hAnsi="Calibri" w:cs="Times New Roman"/>
          <w:color w:val="222222"/>
        </w:rPr>
        <w:t>Aiop</w:t>
      </w:r>
      <w:proofErr w:type="spellEnd"/>
      <w:r w:rsidRPr="00501B2A">
        <w:rPr>
          <w:rFonts w:ascii="Calibri" w:eastAsia="Times New Roman" w:hAnsi="Calibri" w:cs="Times New Roman"/>
          <w:color w:val="222222"/>
        </w:rPr>
        <w:t xml:space="preserve"> nel comune interesse di valorizzare la sanità catanese e siciliana”.   Componenti del comitato direttivo della Sezione sono: vicepresidente, </w:t>
      </w:r>
      <w:r w:rsidRPr="00501B2A">
        <w:rPr>
          <w:rFonts w:ascii="Calibri" w:eastAsia="Times New Roman" w:hAnsi="Calibri" w:cs="Times New Roman"/>
          <w:b/>
          <w:bCs/>
          <w:color w:val="222222"/>
        </w:rPr>
        <w:t xml:space="preserve"> Pietro </w:t>
      </w:r>
      <w:proofErr w:type="spellStart"/>
      <w:r w:rsidRPr="00501B2A">
        <w:rPr>
          <w:rFonts w:ascii="Calibri" w:eastAsia="Times New Roman" w:hAnsi="Calibri" w:cs="Times New Roman"/>
          <w:b/>
          <w:bCs/>
          <w:color w:val="222222"/>
        </w:rPr>
        <w:t>Scammacca</w:t>
      </w:r>
      <w:proofErr w:type="spellEnd"/>
      <w:r w:rsidRPr="00501B2A">
        <w:rPr>
          <w:rFonts w:ascii="Calibri" w:eastAsia="Times New Roman" w:hAnsi="Calibri" w:cs="Times New Roman"/>
          <w:b/>
          <w:bCs/>
          <w:color w:val="222222"/>
        </w:rPr>
        <w:t xml:space="preserve"> della Bruca </w:t>
      </w:r>
      <w:r w:rsidRPr="00501B2A">
        <w:rPr>
          <w:rFonts w:ascii="Calibri" w:eastAsia="Times New Roman" w:hAnsi="Calibri" w:cs="Times New Roman"/>
          <w:color w:val="222222"/>
        </w:rPr>
        <w:t xml:space="preserve">(Gruppo </w:t>
      </w:r>
      <w:proofErr w:type="spellStart"/>
      <w:r w:rsidRPr="00501B2A">
        <w:rPr>
          <w:rFonts w:ascii="Calibri" w:eastAsia="Times New Roman" w:hAnsi="Calibri" w:cs="Times New Roman"/>
          <w:color w:val="222222"/>
        </w:rPr>
        <w:t>Carmide</w:t>
      </w:r>
      <w:proofErr w:type="spellEnd"/>
      <w:r w:rsidRPr="00501B2A">
        <w:rPr>
          <w:rFonts w:ascii="Calibri" w:eastAsia="Times New Roman" w:hAnsi="Calibri" w:cs="Times New Roman"/>
          <w:color w:val="222222"/>
        </w:rPr>
        <w:t>) e </w:t>
      </w:r>
      <w:r w:rsidRPr="00501B2A">
        <w:rPr>
          <w:rFonts w:ascii="Calibri" w:eastAsia="Times New Roman" w:hAnsi="Calibri" w:cs="Times New Roman"/>
          <w:b/>
          <w:bCs/>
          <w:color w:val="222222"/>
        </w:rPr>
        <w:t xml:space="preserve">Roberto </w:t>
      </w:r>
      <w:proofErr w:type="spellStart"/>
      <w:r w:rsidRPr="00501B2A">
        <w:rPr>
          <w:rFonts w:ascii="Calibri" w:eastAsia="Times New Roman" w:hAnsi="Calibri" w:cs="Times New Roman"/>
          <w:b/>
          <w:bCs/>
          <w:color w:val="222222"/>
        </w:rPr>
        <w:t>Cunsolo</w:t>
      </w:r>
      <w:proofErr w:type="spellEnd"/>
      <w:r w:rsidRPr="00501B2A">
        <w:rPr>
          <w:rFonts w:ascii="Calibri" w:eastAsia="Times New Roman" w:hAnsi="Calibri" w:cs="Times New Roman"/>
          <w:b/>
          <w:bCs/>
          <w:color w:val="222222"/>
        </w:rPr>
        <w:t> </w:t>
      </w:r>
      <w:r w:rsidRPr="00501B2A">
        <w:rPr>
          <w:rFonts w:ascii="Calibri" w:eastAsia="Times New Roman" w:hAnsi="Calibri" w:cs="Times New Roman"/>
          <w:color w:val="222222"/>
        </w:rPr>
        <w:t xml:space="preserve">(Casa di Cura </w:t>
      </w:r>
      <w:proofErr w:type="spellStart"/>
      <w:r w:rsidRPr="00501B2A">
        <w:rPr>
          <w:rFonts w:ascii="Calibri" w:eastAsia="Times New Roman" w:hAnsi="Calibri" w:cs="Times New Roman"/>
          <w:color w:val="222222"/>
        </w:rPr>
        <w:t>Musumeci</w:t>
      </w:r>
      <w:proofErr w:type="spellEnd"/>
      <w:r w:rsidRPr="00501B2A">
        <w:rPr>
          <w:rFonts w:ascii="Calibri" w:eastAsia="Times New Roman" w:hAnsi="Calibri" w:cs="Times New Roman"/>
          <w:color w:val="222222"/>
        </w:rPr>
        <w:t xml:space="preserve"> - </w:t>
      </w:r>
      <w:proofErr w:type="spellStart"/>
      <w:r w:rsidRPr="00501B2A">
        <w:rPr>
          <w:rFonts w:ascii="Calibri" w:eastAsia="Times New Roman" w:hAnsi="Calibri" w:cs="Times New Roman"/>
          <w:color w:val="222222"/>
        </w:rPr>
        <w:t>Gecas</w:t>
      </w:r>
      <w:proofErr w:type="spellEnd"/>
      <w:r w:rsidRPr="00501B2A">
        <w:rPr>
          <w:rFonts w:ascii="Calibri" w:eastAsia="Times New Roman" w:hAnsi="Calibri" w:cs="Times New Roman"/>
          <w:color w:val="222222"/>
        </w:rPr>
        <w:t>). </w:t>
      </w:r>
      <w:r w:rsidRPr="00501B2A">
        <w:rPr>
          <w:rFonts w:ascii="Calibri" w:eastAsia="Times New Roman" w:hAnsi="Calibri" w:cs="Times New Roman"/>
          <w:b/>
          <w:bCs/>
          <w:color w:val="222222"/>
        </w:rPr>
        <w:t>Ettore Denti </w:t>
      </w:r>
      <w:r w:rsidRPr="00501B2A">
        <w:rPr>
          <w:rFonts w:ascii="Calibri" w:eastAsia="Times New Roman" w:hAnsi="Calibri" w:cs="Times New Roman"/>
          <w:color w:val="222222"/>
        </w:rPr>
        <w:t>(Villa Lisa) è stato designato quale componente del Comitato Piccola Industria. </w:t>
      </w:r>
    </w:p>
    <w:p w:rsidR="00501B2A" w:rsidRPr="00501B2A" w:rsidRDefault="00501B2A" w:rsidP="00B564EC">
      <w:pPr>
        <w:rPr>
          <w:sz w:val="24"/>
          <w:szCs w:val="24"/>
        </w:rPr>
      </w:pPr>
    </w:p>
    <w:sectPr w:rsidR="00501B2A" w:rsidRPr="00501B2A" w:rsidSect="00F445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B564EC"/>
    <w:rsid w:val="001B2C56"/>
    <w:rsid w:val="002C3D74"/>
    <w:rsid w:val="00501B2A"/>
    <w:rsid w:val="00B564EC"/>
    <w:rsid w:val="00F4450B"/>
    <w:rsid w:val="00F62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45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64E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746">
          <w:marLeft w:val="0"/>
          <w:marRight w:val="0"/>
          <w:marTop w:val="60"/>
          <w:marBottom w:val="160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2605280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8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9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125">
          <w:marLeft w:val="0"/>
          <w:marRight w:val="0"/>
          <w:marTop w:val="60"/>
          <w:marBottom w:val="160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70615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69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pmazzamuto</dc:creator>
  <cp:lastModifiedBy>pmazzamuto</cp:lastModifiedBy>
  <cp:revision>4</cp:revision>
  <dcterms:created xsi:type="dcterms:W3CDTF">2023-02-20T08:52:00Z</dcterms:created>
  <dcterms:modified xsi:type="dcterms:W3CDTF">2023-02-20T10:07:00Z</dcterms:modified>
</cp:coreProperties>
</file>